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8" w:rsidRDefault="00BE5F18" w:rsidP="00BE5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</w:t>
      </w:r>
    </w:p>
    <w:p w:rsidR="00BE5F18" w:rsidRDefault="00BE5F18" w:rsidP="00BE5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ДЕТСКИЙ САД №4 «СВЕТЛЯЧОК»</w:t>
      </w:r>
    </w:p>
    <w:p w:rsidR="00BE5F18" w:rsidRDefault="00BE5F18" w:rsidP="00BE5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ЧИСТООЗЕРНОГО РАЙОНА НОВОСИБИРСКОЙ ОБЛАСТИ</w:t>
      </w:r>
    </w:p>
    <w:p w:rsidR="00BE5F18" w:rsidRPr="00CF2DA7" w:rsidRDefault="00BE5F18" w:rsidP="00BE5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BE5F18" w:rsidRPr="009A1EB5" w:rsidTr="00204F8B">
        <w:tc>
          <w:tcPr>
            <w:tcW w:w="5070" w:type="dxa"/>
          </w:tcPr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>Рассмотрена и одобрена</w:t>
            </w:r>
          </w:p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>МКДОУ д/с №4 «Светлячок»</w:t>
            </w:r>
          </w:p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>протокол № ___ от___________2016г.</w:t>
            </w:r>
          </w:p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>«Утверждаю»</w:t>
            </w:r>
          </w:p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>Заведующая МКДОУ</w:t>
            </w:r>
          </w:p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детским садом</w:t>
            </w:r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 xml:space="preserve"> №4 «Светлячок»</w:t>
            </w:r>
          </w:p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_______________/С.А. </w:t>
            </w:r>
            <w:proofErr w:type="spellStart"/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>Битюцкая</w:t>
            </w:r>
            <w:proofErr w:type="spellEnd"/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BE5F18" w:rsidRPr="009A1EB5" w:rsidRDefault="00BE5F18" w:rsidP="00204F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EB5">
              <w:rPr>
                <w:rFonts w:ascii="Times New Roman" w:eastAsia="Times New Roman" w:hAnsi="Times New Roman"/>
                <w:sz w:val="24"/>
                <w:szCs w:val="24"/>
              </w:rPr>
              <w:t>Приказ от «______» _______ 2016г. №_____</w:t>
            </w:r>
          </w:p>
        </w:tc>
      </w:tr>
    </w:tbl>
    <w:p w:rsidR="000945B0" w:rsidRDefault="000945B0" w:rsidP="000945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945B0" w:rsidRDefault="000945B0" w:rsidP="000945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F18" w:rsidRDefault="00BE5F18" w:rsidP="000945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F18" w:rsidRDefault="00BE5F18" w:rsidP="000945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945B0" w:rsidRDefault="00BE5F18" w:rsidP="000945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7.45pt;margin-top:6.45pt;width:396pt;height:100.5pt;z-index:-251658240" fillcolor="#00b050" strokecolor="#00b050" strokeweight="0">
            <v:shadow on="t" color="#b2b2b2" opacity="52429f" offset="3pt"/>
            <v:textpath style="font-family:&quot;Times New Roman&quot;;font-size:24pt;v-text-kern:t" trim="t" fitpath="t" string="Программа  кружка&#10;«Веселая риторика»&#10;"/>
          </v:shape>
        </w:pict>
      </w:r>
    </w:p>
    <w:p w:rsidR="000945B0" w:rsidRDefault="000945B0" w:rsidP="000945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5B0" w:rsidRDefault="000945B0" w:rsidP="000945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945B0" w:rsidRDefault="000945B0" w:rsidP="000945B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E5F18" w:rsidRPr="00BE5F18" w:rsidRDefault="00BE5F18" w:rsidP="00BE5F18">
      <w:pPr>
        <w:jc w:val="center"/>
        <w:rPr>
          <w:rFonts w:ascii="Times New Roman" w:eastAsia="Times New Roman" w:hAnsi="Times New Roman"/>
          <w:b/>
          <w:bCs/>
          <w:color w:val="00B05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32"/>
        </w:rPr>
        <w:t>(для детей 5</w:t>
      </w:r>
      <w:r w:rsidRPr="00BE5F18">
        <w:rPr>
          <w:rFonts w:ascii="Times New Roman" w:eastAsia="Times New Roman" w:hAnsi="Times New Roman"/>
          <w:b/>
          <w:bCs/>
          <w:color w:val="00B050"/>
          <w:sz w:val="32"/>
          <w:szCs w:val="32"/>
        </w:rPr>
        <w:t>-</w:t>
      </w:r>
      <w:r>
        <w:rPr>
          <w:rFonts w:ascii="Times New Roman" w:eastAsia="Times New Roman" w:hAnsi="Times New Roman"/>
          <w:b/>
          <w:bCs/>
          <w:color w:val="00B050"/>
          <w:sz w:val="32"/>
          <w:szCs w:val="32"/>
        </w:rPr>
        <w:t>6</w:t>
      </w:r>
      <w:r w:rsidRPr="00BE5F18">
        <w:rPr>
          <w:rFonts w:ascii="Times New Roman" w:eastAsia="Times New Roman" w:hAnsi="Times New Roman"/>
          <w:b/>
          <w:bCs/>
          <w:color w:val="00B050"/>
          <w:sz w:val="32"/>
          <w:szCs w:val="32"/>
        </w:rPr>
        <w:t xml:space="preserve"> лет)</w:t>
      </w:r>
    </w:p>
    <w:p w:rsidR="00BE5F18" w:rsidRDefault="00BE5F18" w:rsidP="00BE5F18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E5F18" w:rsidRDefault="00BE5F18" w:rsidP="00BE5F18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E5F18" w:rsidRDefault="00BE5F18" w:rsidP="00BE5F18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E5F18" w:rsidRDefault="00BE5F18" w:rsidP="00BE5F18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E5F18" w:rsidRPr="000609AC" w:rsidRDefault="00BE5F18" w:rsidP="00BE5F18">
      <w:pPr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609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Руководитель кружка: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Анучина О.В.</w:t>
      </w:r>
    </w:p>
    <w:p w:rsidR="00BE5F18" w:rsidRDefault="00BE5F18" w:rsidP="00BE5F18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E5F18" w:rsidRDefault="00BE5F18" w:rsidP="00BE5F18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E5F18" w:rsidRDefault="00BE5F18" w:rsidP="00BE5F18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E5F18" w:rsidRDefault="00BE5F18" w:rsidP="00BE5F18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E5F18" w:rsidRDefault="00BE5F18" w:rsidP="00BE5F18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E5F18" w:rsidRDefault="00BE5F18" w:rsidP="00BE5F18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Чистоозерное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2016год</w:t>
      </w:r>
    </w:p>
    <w:p w:rsidR="0072185C" w:rsidRPr="0072185C" w:rsidRDefault="0072185C" w:rsidP="00196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2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педагогика </w:t>
      </w:r>
      <w:proofErr w:type="gramStart"/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дидактической постепенно становится развивающей. Что подразумевается под этим? Прежде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не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психологи, но и педагоги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начинают осознавать и видеть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своей воспитательной и образовательной деятельности в развитии личности каждого ребенка, его творческого потенциала, способностей, интересов.</w:t>
      </w: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плане невозможно переоценить роль родного языка, который помогает детям осознанно воспринимать окружающей мир и является средством общения.</w:t>
      </w: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выразительной стороны речи, необходимо создание таких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словий, в которых каждый ребенок мог проявить свои эмоции, чувства, желания и взгляды, причем не только в обычном разговоре, но и публично.</w:t>
      </w: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 к выразительной публичной речи можно воспитать в человеке только путем привлечения е</w:t>
      </w:r>
      <w:r w:rsid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 малолетства к выступлениям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аудиторией. В этом огромную помощь могут оказать театрализованные занятия. Они всегда радуют детей, пользуются у них неизменной любовью.</w:t>
      </w: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позволяет ребенку решать многие проблемные ситуации опосредованно от лица какого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персонажа. Это помогает преодолевать робость, неуверенность в себе, застенчивость. Таким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театрализованные занятия помогают всесторонне развивать ребенк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E7381" w:rsidRPr="006E4CBD" w:rsidRDefault="003E7381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5C" w:rsidRPr="006E4CBD" w:rsidRDefault="0072185C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«Выразительность речи </w:t>
      </w: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внятно, убедительно и в то же время по возможности сжато выражать свои мысли и чувства, умение владеть интонацией, выбором слов, построением предложений, подбором фактов, примеров действовать на слушателя и читат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еля» -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писал Н.С. Рождественский. </w:t>
      </w: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речи играет интонация, усиливающая значение слова. Иногда с её помощью можно придавать высказыванию смысл, противоположный тому, что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ыражает само слово. Выразительность речи зависит также от правильного дыхания, звучного голоса, четкой дикции, нормального темпа, соответствующего цели высказывания. </w:t>
      </w: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регулировать силу и высоту голоса способствует развитию его гибкости и подвижности. Постепенно формируется умение пользоваться разным темпом речи.</w:t>
      </w: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развивает память и интеллект. Стихотворные игры в детском саду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8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и орфоэпией.</w:t>
      </w: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6E4CBD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6E4CBD" w:rsidRPr="0072185C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85C" w:rsidRPr="006E4CBD" w:rsidRDefault="0072185C" w:rsidP="006E4C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речевых способностей детей.</w:t>
      </w:r>
    </w:p>
    <w:p w:rsidR="0072185C" w:rsidRPr="006E4CBD" w:rsidRDefault="0072185C" w:rsidP="006E4C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начальные представления об основных понятиях риторики повседневного и делового общения.</w:t>
      </w:r>
    </w:p>
    <w:p w:rsidR="0072185C" w:rsidRPr="006E4CBD" w:rsidRDefault="0072185C" w:rsidP="006E4C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владеть основными элементами правильной точной речи.</w:t>
      </w:r>
    </w:p>
    <w:p w:rsidR="0072185C" w:rsidRPr="006E4CBD" w:rsidRDefault="0072185C" w:rsidP="006E4C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начальные умения анализировать и оценивать общение и речь.</w:t>
      </w:r>
    </w:p>
    <w:p w:rsidR="0072185C" w:rsidRPr="006E4CBD" w:rsidRDefault="0072185C" w:rsidP="006E4C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личности через приобщение ребенка к риторической деятельности.</w:t>
      </w:r>
    </w:p>
    <w:p w:rsidR="006E4CBD" w:rsidRPr="006E4CBD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5C" w:rsidRPr="0072185C" w:rsidRDefault="0072185C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Развивающие задачи:</w:t>
      </w:r>
    </w:p>
    <w:p w:rsidR="0072185C" w:rsidRPr="006E4CBD" w:rsidRDefault="0072185C" w:rsidP="006E4CB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детей через систему специальных продуктивных упражнений.</w:t>
      </w:r>
    </w:p>
    <w:p w:rsidR="0072185C" w:rsidRPr="006E4CBD" w:rsidRDefault="0072185C" w:rsidP="006E4CB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речи-диалогической и монологической форм.</w:t>
      </w:r>
      <w:proofErr w:type="gramEnd"/>
    </w:p>
    <w:p w:rsidR="0072185C" w:rsidRPr="006E4CBD" w:rsidRDefault="0072185C" w:rsidP="006E4CB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72185C" w:rsidRPr="006E4CBD" w:rsidRDefault="0072185C" w:rsidP="006E4CB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произносительно-импровизационных умений дошкольника.</w:t>
      </w:r>
    </w:p>
    <w:p w:rsidR="00550CAE" w:rsidRPr="006E4CBD" w:rsidRDefault="00550CAE" w:rsidP="006E4CB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понятия уместности использования несловесных (невербальных) средств </w:t>
      </w: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общения-жестов</w:t>
      </w:r>
      <w:proofErr w:type="gram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мимики, телодвижений, интонации.</w:t>
      </w:r>
    </w:p>
    <w:p w:rsidR="00550CAE" w:rsidRPr="006E4CBD" w:rsidRDefault="00550CAE" w:rsidP="006E4CB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свойств устной речи дошкольника: окраска голоса, громкость, темп и др.</w:t>
      </w:r>
    </w:p>
    <w:p w:rsidR="00550CAE" w:rsidRPr="006E4CBD" w:rsidRDefault="00550CAE" w:rsidP="006E4CB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взаимодействовать с партнером общения; анализировать свое речевое поведение;</w:t>
      </w:r>
    </w:p>
    <w:p w:rsidR="00550CAE" w:rsidRPr="006E4CBD" w:rsidRDefault="00550CAE" w:rsidP="006E4CB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качеств ребенка.</w:t>
      </w:r>
    </w:p>
    <w:p w:rsidR="006E4CBD" w:rsidRPr="006E4CBD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CAE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6E4CBD" w:rsidRPr="006E4CBD" w:rsidRDefault="00550CAE" w:rsidP="006E4CB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потребности соблюдения речевого этикета, добра и позитивного мировосприятия.</w:t>
      </w:r>
    </w:p>
    <w:p w:rsidR="00550CAE" w:rsidRPr="006E4CBD" w:rsidRDefault="00550CAE" w:rsidP="006E4CB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уважения и гордости родного языка.</w:t>
      </w:r>
    </w:p>
    <w:p w:rsidR="00550CAE" w:rsidRPr="006E4CBD" w:rsidRDefault="00550CAE" w:rsidP="006E4C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дошкольного курса риторики выделяются четыре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части:</w:t>
      </w:r>
    </w:p>
    <w:p w:rsidR="00550CAE" w:rsidRPr="006E4CBD" w:rsidRDefault="00550CAE" w:rsidP="006E4C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</w:p>
    <w:p w:rsidR="00550CAE" w:rsidRPr="006E4CBD" w:rsidRDefault="00550CAE" w:rsidP="006E4C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</w:t>
      </w:r>
    </w:p>
    <w:p w:rsidR="00550CAE" w:rsidRPr="006E4CBD" w:rsidRDefault="00550CAE" w:rsidP="006E4C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речи</w:t>
      </w:r>
    </w:p>
    <w:p w:rsidR="00550CAE" w:rsidRPr="006E4CBD" w:rsidRDefault="00550CAE" w:rsidP="006E4C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жанры</w:t>
      </w:r>
    </w:p>
    <w:p w:rsidR="006E4CBD" w:rsidRPr="006E4CBD" w:rsidRDefault="006E4CBD" w:rsidP="006E4CBD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занятий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1 раз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по 25-30 минут. В группе –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легко было общаться, стулья следует ставить полукругом в просторной игровой комнате.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71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собеседник детей, который помогает им раскрепоститься;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елится своими мыслями, знаниями; советует, как лучше поступить и что сказать в конкретной речевой ситуации; радуется успехам вместе с детьми, огорчается, если что-то пока не получается.</w:t>
      </w:r>
    </w:p>
    <w:p w:rsidR="00550CAE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элемент занятий 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гимнастика, артикуляционная и речевая разминки, которые подготавливают речевой аппарат к говорению.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 различные наглядные средства: раздаточный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образительный материал, звуковые пособия, сигнальные карточки.</w:t>
      </w:r>
    </w:p>
    <w:p w:rsidR="00550CAE" w:rsidRPr="00550CAE" w:rsidRDefault="00550CAE" w:rsidP="006E4C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может быть использована любая кукла (лучше предназначенная для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укольного театра, так как она может двигаться),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стимулирует детей к активному, заинтересованному включению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речевую ситуацию.</w:t>
      </w:r>
    </w:p>
    <w:p w:rsidR="00550CAE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занятия по риторике</w:t>
      </w:r>
    </w:p>
    <w:p w:rsidR="006E4CBD" w:rsidRPr="00550CAE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Начало занятия.</w:t>
      </w:r>
    </w:p>
    <w:p w:rsidR="00550CAE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помочь детям настроиться на совместную деятельность, общение, чтобы дети отличали эти занятия от других.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Дыхательная гимнастика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приучать ребёнка контролировать своё дыхание, правильно дышать, укрепляя дыхательную мускулатуру, увеличивая «жизненный объём» лёгких.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-упражнения на развитие речевого дыхания по методике А.В. Ястребова, О.И.</w:t>
      </w:r>
      <w:r w:rsidR="006E4CBD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Лазаренко; 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«Дыхательные» игры.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Артикуляционная гимнастика.</w:t>
      </w:r>
    </w:p>
    <w:p w:rsidR="00580623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полноценных движений и определённых положений органов </w:t>
      </w:r>
    </w:p>
    <w:p w:rsidR="00580623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артикуляционного аппарата, необходимых для правильного произношения звуков;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биоэнегропластика</w:t>
      </w:r>
      <w:proofErr w:type="spellEnd"/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соединение движений артикуляционного аппарата с движениями кисти руки по методике А.В. Ястребова, О.И.</w:t>
      </w:r>
      <w:r w:rsidR="006E4CBD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Лазаренко);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сопряженная гимнастика, или Театр пальчиков и языка (упражнения для одновременной работы пальцев и языка).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Речевая гимнастика.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580623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управлять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голосом, развитие дикции;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дикционные упражнения (скороговорки, чистоговорки, считалки и т.д.);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ортологическая</w:t>
      </w:r>
      <w:proofErr w:type="spellEnd"/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(упражнения на усвоение произносительных, 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ловообразования и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норм литературного языка).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Пальчиковые игры.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580623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речи импульсами, идущими от рук;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массажа (или самомассажа) рук (японская методика пальцевого массажа);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развивающие взаимодействие между полушариями мозга;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без предметов;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различными предметами;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для пальцев;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укрепляющие мышцы кистей рук.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Новая информация.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ценностно –</w:t>
      </w:r>
      <w:r w:rsidR="00FE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смысловой компонент сознания и личности детей, побудить их к осмыслению общечеловеческих ценностей, к осознанию собственной внутренней позиции, формированию собственных ценностных ориентаций;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выделению, анализу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поведения с точки зрения эталонов и образцов, представленных в культуре;</w:t>
      </w:r>
    </w:p>
    <w:p w:rsidR="00580623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чувствовать и понимать другого.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Моделирование речевых ситуаций.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разыгрывание проблемных ситуаций с элементами театральных игр в соответствии с содержанием разделов «Азбука общения» и «Искусство спора и диалога». Сюда входят: коммуникативно–лингвистические игры, игры </w:t>
      </w:r>
      <w:proofErr w:type="gramStart"/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мимики, пантомимики, внешней культуры.</w:t>
      </w: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E4CBD" w:rsidRPr="006E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и анализ деятельности детей. </w:t>
      </w:r>
    </w:p>
    <w:p w:rsidR="00550CAE" w:rsidRPr="006E4CBD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оценка детьми всего занятия, ответов сверстни</w:t>
      </w:r>
      <w:r w:rsidR="00580623"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6E4CBD" w:rsidRPr="00550CAE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CAE" w:rsidRPr="00550CAE" w:rsidRDefault="00550CAE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23" w:rsidRPr="006E4CBD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58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физкультминутки используются координационно–подвижные игры.</w:t>
      </w:r>
      <w:r w:rsidR="006E4CBD" w:rsidRPr="006E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координационно–подвижных игр заключается в том, что они: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одной из эффективных форм психологического переключения во время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занятий;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возможность детям «играть» своим телом как инструментом, передающим творческую активность; 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двигательные способности, память, чувство ритма, речевое интонирование.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приемами обучения считаются:</w:t>
      </w:r>
    </w:p>
    <w:p w:rsidR="00580623" w:rsidRPr="006E4CBD" w:rsidRDefault="00580623" w:rsidP="006E4CB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 пояснением.</w:t>
      </w:r>
    </w:p>
    <w:p w:rsidR="00580623" w:rsidRPr="006E4CBD" w:rsidRDefault="00580623" w:rsidP="006E4CB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приемы.</w:t>
      </w:r>
    </w:p>
    <w:p w:rsidR="00580623" w:rsidRPr="006E4CBD" w:rsidRDefault="00580623" w:rsidP="006E4CB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поисковой деятельности.</w:t>
      </w:r>
    </w:p>
    <w:p w:rsidR="00580623" w:rsidRPr="006E4CBD" w:rsidRDefault="00580623" w:rsidP="006E4CB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Ситуативные, сюжетно-ролевые, игровые задачи, вопросы к детям и др.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основным видам деятельности на занятии относятся:</w:t>
      </w:r>
    </w:p>
    <w:p w:rsidR="00580623" w:rsidRPr="006E4CBD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0623"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580623" w:rsidRPr="00580623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0623"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деятельность;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воспитателем особенностей речевой деятельности;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риторический анализ текстов различных речевых жанров;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изобразительного материала; 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риторические игры;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пятиминутки речевой гимнастики;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ортологические</w:t>
      </w:r>
      <w:proofErr w:type="spellEnd"/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разминки;</w:t>
      </w:r>
    </w:p>
    <w:p w:rsidR="00580623" w:rsidRPr="00971F11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импровизационные игровые задачи.</w:t>
      </w:r>
      <w:r w:rsidRPr="0058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623" w:rsidRPr="00580623" w:rsidRDefault="00580623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CBD" w:rsidRDefault="006E4CBD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8" w:rsidRDefault="00BE5F18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8" w:rsidRPr="006E4CBD" w:rsidRDefault="00BE5F18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BD" w:rsidRPr="006E4CBD" w:rsidRDefault="006E4CBD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BD" w:rsidRDefault="006E4CBD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8" w:rsidRPr="006E4CBD" w:rsidRDefault="00BE5F18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BD" w:rsidRPr="006E4CBD" w:rsidRDefault="006E4CBD" w:rsidP="00196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1962D4" w:rsidRPr="006E4CBD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А.Е., Мирясова В.И. Пальчиковые игры. Для развития речи дошкольников/ А.Е.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Белая, В.И.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Мирясова. </w:t>
      </w: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АСТ. </w:t>
      </w:r>
      <w:proofErr w:type="spell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 –163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CBD" w:rsidRPr="006E4CBD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 А.Л. Приемы педагогической техники: Пособие для учителя./А.Л.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Гин. </w:t>
      </w: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Вита Пресс, 2007. 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203 с.</w:t>
      </w:r>
    </w:p>
    <w:p w:rsidR="006E4CBD" w:rsidRPr="006E4CBD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 Познавательное развитие детей 4-5 лет/ Т.Г. </w:t>
      </w:r>
      <w:proofErr w:type="spell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.: ТЦ Сфера, 2011. –92с.</w:t>
      </w:r>
    </w:p>
    <w:p w:rsidR="006E4CBD" w:rsidRPr="006E4CBD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Ельцова О.М. Риторика для дошкольников. Программа и методические рекомендации для воспитателей дошкольных образовательных учреждений/ О.М. Ельцова. –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Санкт–Петербург,2009–208с.</w:t>
      </w:r>
    </w:p>
    <w:p w:rsidR="006E4CBD" w:rsidRPr="006E4CBD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Курцева З.И. Ты </w:t>
      </w: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ловечко, я –словечко... Методические рекомендации для 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оспитателей, учителей и родителей/ З.И. Курцева. </w:t>
      </w: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. : 2008. –64с.</w:t>
      </w:r>
    </w:p>
    <w:p w:rsidR="006E4CBD" w:rsidRPr="006E4CBD" w:rsidRDefault="006E4CBD" w:rsidP="006E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Лазаренко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Диагностика и коррекция выразительности речи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/О.И. Лазаренко. </w:t>
      </w:r>
      <w:proofErr w:type="gramStart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6E4CBD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Сфера, 2009. –64 с</w:t>
      </w:r>
      <w:r w:rsidR="00196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CBD" w:rsidRDefault="006E4CBD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5B0" w:rsidRDefault="000945B0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945B0" w:rsidSect="0072185C">
          <w:pgSz w:w="11906" w:h="16838" w:code="9"/>
          <w:pgMar w:top="568" w:right="707" w:bottom="426" w:left="1276" w:header="709" w:footer="709" w:gutter="0"/>
          <w:cols w:space="708"/>
          <w:docGrid w:linePitch="360"/>
        </w:sect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3697"/>
        <w:gridCol w:w="3682"/>
        <w:gridCol w:w="3339"/>
        <w:gridCol w:w="4049"/>
      </w:tblGrid>
      <w:tr w:rsidR="000945B0" w:rsidRPr="000945B0" w:rsidTr="000945B0">
        <w:trPr>
          <w:tblCellSpacing w:w="15" w:type="dxa"/>
        </w:trPr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0945B0" w:rsidRPr="000945B0" w:rsidTr="000945B0">
        <w:trPr>
          <w:trHeight w:val="1842"/>
          <w:tblCellSpacing w:w="15" w:type="dxa"/>
        </w:trPr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Игра «Поиграем животиками»;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«Курочка и цыплятки»;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«Определи количество ударов»;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Инсценировка «Мишка»;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Игра «</w:t>
            </w:r>
            <w:proofErr w:type="gramStart"/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Толстый</w:t>
            </w:r>
            <w:proofErr w:type="gramEnd"/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худой»;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«Карусели»;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«</w:t>
            </w:r>
            <w:proofErr w:type="gram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Упражнение «Глина»;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«Волшебная линия»;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«Понюхаем воздух»;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«Поехали, поехали»;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Игра «Прогулка»;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«Лесенка»;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"Слушай, думай, называй".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«Понюхаем пирожок»;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«Барабанщик»;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Игра «Плеер»;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«Музыкальная лестница»</w:t>
            </w:r>
          </w:p>
        </w:tc>
      </w:tr>
      <w:tr w:rsidR="000945B0" w:rsidRPr="000945B0" w:rsidTr="000945B0">
        <w:trPr>
          <w:tblCellSpacing w:w="15" w:type="dxa"/>
        </w:trPr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«Понюхаем пирожок»,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зайчика»;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«Часы»;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Игра «Разноцветные клумбы»;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Игра «Медведь-комарик»;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«Найди зайчика»,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«Ладошки»;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«Мы идем по кругу»;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Игра «Дорожки»;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Упражнение «Жаба»;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Упражнения «Что выражает предложение?»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«Ладошки»,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«Ходьба»;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«Часы»;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«Отстучать по подражанию»;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Упражнение «Звукоподражание животным и птицам»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Упражнение «Ходьба»,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«Дождик»;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Упражнение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«Азбука Морзе»;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 и предложений с повышением тона под музыкальное сопровождение</w:t>
            </w:r>
          </w:p>
        </w:tc>
      </w:tr>
      <w:tr w:rsidR="000945B0" w:rsidRPr="000945B0" w:rsidTr="000945B0">
        <w:trPr>
          <w:tblCellSpacing w:w="15" w:type="dxa"/>
        </w:trPr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Упражнение «Хороший слух»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«Произнеси в разном темпе»;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«Повтори, как я»;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Упражнение «Лягушки и кукушки»;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«Восклицательный знак».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Упражнение «Хороший слух»,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Игра «Произнеси в разном темпе»;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"Ну-ка, повтори!";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Упражнение «Корова»;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Придумывание восклицательных предложений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«Вдох-выдох»;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Отраженное проговаривание скороговорок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Игра «Дятел»;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</w:t>
            </w:r>
            <w:proofErr w:type="gram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Далеко-близко</w:t>
            </w:r>
            <w:proofErr w:type="gram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Выделение из текста восклицательных предложений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«Ветер дует»;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Отраженное проговаривание скороговорок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Отраженное проговаривание слов под отстукивание каждого слова – ударами рукой по столу;</w:t>
            </w:r>
          </w:p>
        </w:tc>
      </w:tr>
      <w:tr w:rsidR="000945B0" w:rsidRPr="000945B0" w:rsidTr="000945B0">
        <w:trPr>
          <w:tblCellSpacing w:w="15" w:type="dxa"/>
        </w:trPr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Игра «Снегопад»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«Муха»;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Скороговорки;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«Отхлопай и повтори слово» подходит»;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«Покатились с горки вниз»;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«Вопросы»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«Звуковая волна»;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Чтение знакомых потешек и считалок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Упражнения «Мебель»;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«Передай соседу»;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</w:t>
            </w:r>
            <w:proofErr w:type="gram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Вопроси-тельный</w:t>
            </w:r>
            <w:proofErr w:type="gram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Игра «Пой со мной»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Упражнение «Перечисли дни недели»;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Упражнения «Отхлопай и повтори слово»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«По морям-по волнам»;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«Вопрос – ответ»</w:t>
            </w:r>
          </w:p>
        </w:tc>
      </w:tr>
      <w:tr w:rsidR="000945B0" w:rsidRPr="000945B0" w:rsidTr="000945B0">
        <w:trPr>
          <w:tblCellSpacing w:w="15" w:type="dxa"/>
        </w:trPr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Игра «Намотай клубочек»;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Упражнение «Посчитай»;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Упражнения «Отхлопай и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 слово»,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«Тишина»;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«Позовем вместе».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 «Зарядка»;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Произносить предложения в нужном темпе;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Упражнения «Отхлопай и повтори слово»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Упражнение «Покачай куклу»;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«Просьба».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Игра «Сдуй перышко»,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«Птицы разговаривают»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Упражнения «Отхлопай и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 слово»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Упр. «Поезд»;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«Узнай по интонации».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 Упражнение «Сбор урожая»,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«Произнесение двусложных слов»;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«Вопрос-ответ».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Упражнения «</w:t>
            </w:r>
            <w:proofErr w:type="gram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5.«Нарисуй схему».</w:t>
            </w:r>
          </w:p>
        </w:tc>
      </w:tr>
      <w:tr w:rsidR="000945B0" w:rsidRPr="000945B0" w:rsidTr="000945B0">
        <w:trPr>
          <w:tblCellSpacing w:w="15" w:type="dxa"/>
        </w:trPr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«Одуванчики»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Выбери темп в зависимости от ситуации;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Упражнение «Я </w:t>
            </w:r>
            <w:proofErr w:type="spell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рифмочка</w:t>
            </w:r>
            <w:proofErr w:type="spell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весёлая!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Проговаривание предложений: Аня утром умывалась. Ира убрала игрушки. У Ивана апельсин;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Игра «Вертячек»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«Удлиним фразу»;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Выбери темп в зависимости от ситуации;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Проговаривание предложений: У Иры и Инны игрушки. У Ани и Ады апельсины.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«Что кому нужно».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Игра «Паровозик»;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Упражнение «Три стихотворения»;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Игра «</w:t>
            </w:r>
            <w:proofErr w:type="spell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Рифмочки</w:t>
            </w:r>
            <w:proofErr w:type="spell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нерифмушки</w:t>
            </w:r>
            <w:proofErr w:type="spell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подбор картинок-рифм;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Проговаривание </w:t>
            </w:r>
            <w:proofErr w:type="gram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Игра «Почемучки».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Игра Паровозик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Произнести по сигналу фразу в заданном темпе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словосочетаний, предложений: Наступила весна;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Упражнение «Фехтовальщик»; </w:t>
            </w:r>
          </w:p>
        </w:tc>
      </w:tr>
      <w:tr w:rsidR="000945B0" w:rsidRPr="000945B0" w:rsidTr="000945B0">
        <w:trPr>
          <w:tblCellSpacing w:w="15" w:type="dxa"/>
        </w:trPr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Упражнение «Наша Таня громко плачет»;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Речь с движением «Снеговик»;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Отхлопать считалочку «Мяч». С. Маршак;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«Микрофон»;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Упражнение «Скороговорки».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Произнесение двух фраз прозаического текста по схеме;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Речь с движением «Поезд»;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Ритмическое упражнение</w:t>
            </w:r>
            <w:proofErr w:type="gram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«Сладкоежка».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Игра «Узнай по голосу».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Произнесение трех-четырех фраз прозаического текста по схеме;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Инсценировка с использованием кукол «</w:t>
            </w:r>
            <w:proofErr w:type="spell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Оттопать стихотворение «</w:t>
            </w:r>
            <w:proofErr w:type="spell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-баты» И. Бодраченко;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Упражнение «Прямой счет».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Чтение знакомых считалок на одном выдохе;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Инсценировка с использованием настолько театра;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Упражнение «Поэтические телята»; 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Инсценировка сказки «Три медведя».</w:t>
            </w:r>
          </w:p>
        </w:tc>
      </w:tr>
      <w:tr w:rsidR="000945B0" w:rsidRPr="000945B0" w:rsidTr="000945B0">
        <w:trPr>
          <w:tblCellSpacing w:w="15" w:type="dxa"/>
        </w:trPr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с мячом;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Упражнение «Шагаем и читаем»;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«Хор лягушек»;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Подготовка к инсценировке сказки.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со скакалкой;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Чтение стихотворения Б.В.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«ЕЖИК»;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«Узнай ритмический рисунок фразы»;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Подготовка к инсценировке сказки.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«Хозяйка однажды с базара пришла»;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Чтение стихотворений на выбор детей;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Упражнение «Узнай ритмический рисунок стихотворения»;</w:t>
            </w:r>
            <w:r w:rsidRPr="000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4.Разыгрывание представления по сказке.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945B0" w:rsidRPr="000945B0" w:rsidRDefault="000945B0" w:rsidP="000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4BF" w:rsidRPr="006E4CBD" w:rsidRDefault="00C514BF" w:rsidP="006E4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4BF" w:rsidRPr="006E4CBD" w:rsidSect="000945B0">
      <w:pgSz w:w="16838" w:h="11906" w:orient="landscape" w:code="9"/>
      <w:pgMar w:top="709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258"/>
    <w:multiLevelType w:val="hybridMultilevel"/>
    <w:tmpl w:val="669E52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5E49"/>
    <w:multiLevelType w:val="hybridMultilevel"/>
    <w:tmpl w:val="2FA2B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91C9A"/>
    <w:multiLevelType w:val="hybridMultilevel"/>
    <w:tmpl w:val="E0D00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45237"/>
    <w:multiLevelType w:val="hybridMultilevel"/>
    <w:tmpl w:val="4F9ED71A"/>
    <w:lvl w:ilvl="0" w:tplc="8BF82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0403"/>
    <w:multiLevelType w:val="hybridMultilevel"/>
    <w:tmpl w:val="8CD68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31AAD"/>
    <w:multiLevelType w:val="hybridMultilevel"/>
    <w:tmpl w:val="2542D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D63DF"/>
    <w:multiLevelType w:val="hybridMultilevel"/>
    <w:tmpl w:val="6F569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B6784"/>
    <w:multiLevelType w:val="hybridMultilevel"/>
    <w:tmpl w:val="80FE3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5C"/>
    <w:rsid w:val="000945B0"/>
    <w:rsid w:val="001962D4"/>
    <w:rsid w:val="003E7381"/>
    <w:rsid w:val="00550CAE"/>
    <w:rsid w:val="00580623"/>
    <w:rsid w:val="006E4CBD"/>
    <w:rsid w:val="0072185C"/>
    <w:rsid w:val="007806D6"/>
    <w:rsid w:val="007D0514"/>
    <w:rsid w:val="00971F11"/>
    <w:rsid w:val="00BE5F18"/>
    <w:rsid w:val="00C514BF"/>
    <w:rsid w:val="00FE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8724-7492-48AE-A70C-04AEC838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2166</Words>
  <Characters>12351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2016-09-13T14:44:00Z</dcterms:created>
  <dcterms:modified xsi:type="dcterms:W3CDTF">2016-09-13T14:44:00Z</dcterms:modified>
</cp:coreProperties>
</file>